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569" w:rsidRDefault="00C73569" w:rsidP="00E851AE">
      <w:pPr>
        <w:rPr>
          <w:shd w:val="clear" w:color="auto" w:fill="FFFFFF"/>
        </w:rPr>
      </w:pPr>
    </w:p>
    <w:p w:rsidR="00C73569" w:rsidRPr="00E851AE" w:rsidRDefault="00C73569" w:rsidP="00E851AE">
      <w:pPr>
        <w:jc w:val="center"/>
        <w:rPr>
          <w:b/>
          <w:bCs/>
          <w:sz w:val="28"/>
          <w:szCs w:val="28"/>
        </w:rPr>
      </w:pPr>
      <w:r w:rsidRPr="00E851AE">
        <w:rPr>
          <w:b/>
          <w:bCs/>
          <w:sz w:val="28"/>
          <w:szCs w:val="28"/>
        </w:rPr>
        <w:t>Единовременная выплата при рождении ребенка</w:t>
      </w:r>
    </w:p>
    <w:p w:rsidR="00C73569" w:rsidRPr="00E851AE" w:rsidRDefault="00C73569" w:rsidP="00E851AE">
      <w:pPr>
        <w:rPr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3pt;margin-top:.3pt;width:243pt;height:150pt;z-index:251658240">
            <v:imagedata r:id="rId4" o:title=""/>
            <w10:wrap type="square"/>
          </v:shape>
        </w:pict>
      </w:r>
    </w:p>
    <w:p w:rsidR="00C73569" w:rsidRPr="00E851AE" w:rsidRDefault="00C73569" w:rsidP="00BB219B">
      <w:pPr>
        <w:spacing w:line="360" w:lineRule="auto"/>
        <w:ind w:firstLine="708"/>
        <w:rPr>
          <w:sz w:val="28"/>
          <w:szCs w:val="28"/>
          <w:shd w:val="clear" w:color="auto" w:fill="FFFFFF"/>
        </w:rPr>
      </w:pPr>
      <w:r w:rsidRPr="00E851AE">
        <w:rPr>
          <w:sz w:val="28"/>
          <w:szCs w:val="28"/>
          <w:shd w:val="clear" w:color="auto" w:fill="FFFFFF"/>
        </w:rPr>
        <w:t xml:space="preserve">При рождении ребенка родителям предоставляется материальная поддержка в виде единовременного пособия. Выплата положена всем семьям независимо от уровня дохода и количества детей. Получить ее могут как работающие, так и неработающие родители. Заявление необходимо подать в течение шести месяцев со дня рождения ребенка. </w:t>
      </w:r>
    </w:p>
    <w:p w:rsidR="00C73569" w:rsidRPr="00E851AE" w:rsidRDefault="00C73569" w:rsidP="00BB219B">
      <w:pPr>
        <w:spacing w:line="360" w:lineRule="auto"/>
        <w:ind w:firstLine="708"/>
        <w:rPr>
          <w:sz w:val="28"/>
          <w:szCs w:val="28"/>
          <w:shd w:val="clear" w:color="auto" w:fill="FFFFFF"/>
        </w:rPr>
      </w:pPr>
      <w:r w:rsidRPr="00E851AE">
        <w:rPr>
          <w:sz w:val="28"/>
          <w:szCs w:val="28"/>
          <w:shd w:val="clear" w:color="auto" w:fill="FFFFFF"/>
        </w:rPr>
        <w:t xml:space="preserve">Размер выплаты с 1 февраля 2024 года составляет 24 604 рублей. </w:t>
      </w:r>
    </w:p>
    <w:p w:rsidR="00C73569" w:rsidRPr="00E851AE" w:rsidRDefault="00C73569" w:rsidP="00BB219B">
      <w:pPr>
        <w:spacing w:line="360" w:lineRule="auto"/>
        <w:ind w:firstLine="708"/>
        <w:rPr>
          <w:sz w:val="28"/>
          <w:szCs w:val="28"/>
          <w:shd w:val="clear" w:color="auto" w:fill="FFFFFF"/>
        </w:rPr>
      </w:pPr>
      <w:r w:rsidRPr="00E851AE">
        <w:rPr>
          <w:sz w:val="28"/>
          <w:szCs w:val="28"/>
          <w:shd w:val="clear" w:color="auto" w:fill="FFFFFF"/>
        </w:rPr>
        <w:t>Работающей маме пособие назначается в проактивном порядке на основе данных реестра ЗАГС о рождении ребенка. Если в семье работает только папа, то для получения пособия ему нужно представить своему работодателю свидетельство о рождении р</w:t>
      </w:r>
      <w:r>
        <w:rPr>
          <w:sz w:val="28"/>
          <w:szCs w:val="28"/>
          <w:shd w:val="clear" w:color="auto" w:fill="FFFFFF"/>
        </w:rPr>
        <w:t xml:space="preserve">ебенка и </w:t>
      </w:r>
      <w:r w:rsidRPr="00E851AE">
        <w:rPr>
          <w:sz w:val="28"/>
          <w:szCs w:val="28"/>
          <w:shd w:val="clear" w:color="auto" w:fill="FFFFFF"/>
        </w:rPr>
        <w:t>справк</w:t>
      </w:r>
      <w:r>
        <w:rPr>
          <w:sz w:val="28"/>
          <w:szCs w:val="28"/>
          <w:shd w:val="clear" w:color="auto" w:fill="FFFFFF"/>
        </w:rPr>
        <w:t>у</w:t>
      </w:r>
      <w:r w:rsidRPr="00E851AE">
        <w:rPr>
          <w:sz w:val="28"/>
          <w:szCs w:val="28"/>
          <w:shd w:val="clear" w:color="auto" w:fill="FFFFFF"/>
        </w:rPr>
        <w:t xml:space="preserve"> о том, что мама не получала данную выплату. Если же оба родителя не трудоустроены, то оформить заявление на выплату можно на портале госуслуг. </w:t>
      </w:r>
    </w:p>
    <w:p w:rsidR="00C73569" w:rsidRPr="00E851AE" w:rsidRDefault="00C73569" w:rsidP="00BB219B">
      <w:pPr>
        <w:spacing w:line="360" w:lineRule="auto"/>
        <w:ind w:firstLine="708"/>
        <w:rPr>
          <w:sz w:val="28"/>
          <w:szCs w:val="28"/>
          <w:shd w:val="clear" w:color="auto" w:fill="FFFFFF"/>
        </w:rPr>
      </w:pPr>
      <w:r w:rsidRPr="00E851AE">
        <w:rPr>
          <w:sz w:val="28"/>
          <w:szCs w:val="28"/>
          <w:shd w:val="clear" w:color="auto" w:fill="FFFFFF"/>
        </w:rPr>
        <w:t>Кроме того, подать заявление можно в клиентской службе СФР или МФЦ. Получить выплату могут также опекуны, усыновители или приемные родители ребенка.</w:t>
      </w:r>
    </w:p>
    <w:p w:rsidR="00C73569" w:rsidRPr="00E851AE" w:rsidRDefault="00C73569" w:rsidP="00BB219B">
      <w:pPr>
        <w:spacing w:line="360" w:lineRule="auto"/>
        <w:ind w:firstLine="708"/>
        <w:rPr>
          <w:sz w:val="28"/>
          <w:szCs w:val="28"/>
        </w:rPr>
      </w:pPr>
      <w:r w:rsidRPr="00E851AE">
        <w:rPr>
          <w:sz w:val="28"/>
          <w:szCs w:val="28"/>
          <w:shd w:val="clear" w:color="auto" w:fill="FFFFFF"/>
        </w:rPr>
        <w:t xml:space="preserve">По итогам прошлого года единовременное пособие при рождении ребенка получили </w:t>
      </w:r>
      <w:r>
        <w:rPr>
          <w:sz w:val="28"/>
          <w:szCs w:val="28"/>
          <w:shd w:val="clear" w:color="auto" w:fill="FFFFFF"/>
        </w:rPr>
        <w:t>68</w:t>
      </w:r>
      <w:r w:rsidRPr="00E851AE">
        <w:rPr>
          <w:sz w:val="28"/>
          <w:szCs w:val="28"/>
          <w:shd w:val="clear" w:color="auto" w:fill="FFFFFF"/>
        </w:rPr>
        <w:t xml:space="preserve"> семьи </w:t>
      </w:r>
      <w:r>
        <w:rPr>
          <w:sz w:val="28"/>
          <w:szCs w:val="28"/>
          <w:shd w:val="clear" w:color="auto" w:fill="FFFFFF"/>
        </w:rPr>
        <w:t xml:space="preserve">Муслюмовского </w:t>
      </w:r>
      <w:r w:rsidRPr="00E851AE">
        <w:rPr>
          <w:sz w:val="28"/>
          <w:szCs w:val="28"/>
          <w:shd w:val="clear" w:color="auto" w:fill="FFFFFF"/>
        </w:rPr>
        <w:t>ра</w:t>
      </w:r>
      <w:r>
        <w:rPr>
          <w:sz w:val="28"/>
          <w:szCs w:val="28"/>
          <w:shd w:val="clear" w:color="auto" w:fill="FFFFFF"/>
        </w:rPr>
        <w:t>йона</w:t>
      </w:r>
      <w:r w:rsidRPr="00E851AE">
        <w:rPr>
          <w:sz w:val="28"/>
          <w:szCs w:val="28"/>
          <w:shd w:val="clear" w:color="auto" w:fill="FFFFFF"/>
        </w:rPr>
        <w:t>. Общая сумма материальной поддержки, направленной родителям, превысила 1</w:t>
      </w:r>
      <w:r>
        <w:rPr>
          <w:sz w:val="28"/>
          <w:szCs w:val="28"/>
          <w:shd w:val="clear" w:color="auto" w:fill="FFFFFF"/>
        </w:rPr>
        <w:t>,5</w:t>
      </w:r>
      <w:r w:rsidRPr="00E851AE">
        <w:rPr>
          <w:sz w:val="28"/>
          <w:szCs w:val="28"/>
          <w:shd w:val="clear" w:color="auto" w:fill="FFFFFF"/>
        </w:rPr>
        <w:t xml:space="preserve"> миллионов рублей. </w:t>
      </w:r>
    </w:p>
    <w:p w:rsidR="00C73569" w:rsidRDefault="00C73569"/>
    <w:sectPr w:rsidR="00C73569" w:rsidSect="00A73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51AE"/>
    <w:rsid w:val="002851E5"/>
    <w:rsid w:val="00A73247"/>
    <w:rsid w:val="00BB219B"/>
    <w:rsid w:val="00BB5EB0"/>
    <w:rsid w:val="00C73569"/>
    <w:rsid w:val="00E851AE"/>
    <w:rsid w:val="00FD1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1AE"/>
    <w:pPr>
      <w:spacing w:after="160"/>
      <w:jc w:val="both"/>
    </w:pPr>
    <w:rPr>
      <w:rFonts w:ascii="Montserrat" w:hAnsi="Montserrat" w:cs="Montserrat"/>
      <w:color w:val="000000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E851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175</Words>
  <Characters>1004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2024-03-11T06:47:00Z</dcterms:created>
  <dcterms:modified xsi:type="dcterms:W3CDTF">2024-03-13T13:59:00Z</dcterms:modified>
</cp:coreProperties>
</file>